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A79" w:rsidRDefault="00A12A79" w:rsidP="00A12A79">
      <w:pPr>
        <w:ind w:right="-285"/>
        <w:jc w:val="center"/>
        <w:rPr>
          <w:rFonts w:ascii="Arial" w:hAnsi="Arial" w:cs="Arial"/>
          <w:b/>
          <w:sz w:val="28"/>
          <w:szCs w:val="28"/>
        </w:rPr>
      </w:pPr>
      <w:r w:rsidRPr="00C00FBE">
        <w:rPr>
          <w:rFonts w:ascii="Arial" w:hAnsi="Arial" w:cs="Arial"/>
          <w:b/>
          <w:sz w:val="28"/>
          <w:szCs w:val="28"/>
        </w:rPr>
        <w:t>Ψ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00FBE">
        <w:rPr>
          <w:rFonts w:ascii="Arial" w:hAnsi="Arial" w:cs="Arial"/>
          <w:b/>
          <w:sz w:val="28"/>
          <w:szCs w:val="28"/>
        </w:rPr>
        <w:t>Η Φ Ι Σ Μ Α</w:t>
      </w:r>
    </w:p>
    <w:p w:rsidR="00A12A79" w:rsidRPr="00C00FBE" w:rsidRDefault="00A12A79" w:rsidP="00A12A79">
      <w:pPr>
        <w:ind w:right="-285"/>
        <w:jc w:val="center"/>
        <w:rPr>
          <w:rFonts w:ascii="Arial" w:hAnsi="Arial" w:cs="Arial"/>
          <w:b/>
          <w:sz w:val="28"/>
          <w:szCs w:val="28"/>
        </w:rPr>
      </w:pPr>
    </w:p>
    <w:p w:rsidR="00A12A79" w:rsidRPr="00C00FBE" w:rsidRDefault="00A12A79" w:rsidP="00A12A79">
      <w:pPr>
        <w:ind w:right="-285"/>
        <w:jc w:val="center"/>
        <w:rPr>
          <w:rFonts w:ascii="Arial" w:hAnsi="Arial" w:cs="Arial"/>
          <w:b/>
          <w:sz w:val="22"/>
          <w:szCs w:val="22"/>
        </w:rPr>
      </w:pPr>
      <w:r w:rsidRPr="00C00FBE">
        <w:rPr>
          <w:rFonts w:ascii="Arial" w:hAnsi="Arial" w:cs="Arial"/>
          <w:b/>
          <w:sz w:val="22"/>
          <w:szCs w:val="22"/>
        </w:rPr>
        <w:t>ΤΟ ΔΗΜΟΤΙΚΟ ΣΥΜΒΟΥΛΙΟ ΡΕΘΥΜΝΗΣ</w:t>
      </w:r>
    </w:p>
    <w:p w:rsidR="00A12A79" w:rsidRPr="00EF62A7" w:rsidRDefault="00A12A79" w:rsidP="00A12A79">
      <w:pPr>
        <w:jc w:val="both"/>
        <w:rPr>
          <w:rFonts w:ascii="Arial" w:hAnsi="Arial" w:cs="Arial"/>
          <w:sz w:val="22"/>
          <w:szCs w:val="22"/>
        </w:rPr>
      </w:pPr>
    </w:p>
    <w:p w:rsidR="00A12A79" w:rsidRDefault="00A12A79" w:rsidP="00A12A79">
      <w:pPr>
        <w:ind w:left="-567" w:right="-766" w:firstLine="567"/>
        <w:jc w:val="both"/>
        <w:rPr>
          <w:rFonts w:ascii="Arial" w:hAnsi="Arial" w:cs="Arial"/>
          <w:sz w:val="22"/>
          <w:szCs w:val="22"/>
        </w:rPr>
      </w:pPr>
      <w:r w:rsidRPr="00EF62A7">
        <w:rPr>
          <w:rFonts w:ascii="Arial" w:hAnsi="Arial" w:cs="Arial"/>
          <w:sz w:val="22"/>
          <w:szCs w:val="22"/>
        </w:rPr>
        <w:t xml:space="preserve">Κατά την δια ζώσης τακτική Συνεδρίασή του, 22 Απριλίου 2026, ημέρα Τετάρτη και ώρα 15:00, αποφάσισε </w:t>
      </w:r>
      <w:r w:rsidRPr="00EF62A7">
        <w:rPr>
          <w:rFonts w:ascii="Arial" w:hAnsi="Arial" w:cs="Arial"/>
          <w:sz w:val="22"/>
          <w:szCs w:val="22"/>
          <w:u w:val="single"/>
        </w:rPr>
        <w:t>ομόφωνα,</w:t>
      </w:r>
      <w:r w:rsidRPr="00EF62A7">
        <w:rPr>
          <w:rFonts w:ascii="Arial" w:hAnsi="Arial" w:cs="Arial"/>
          <w:sz w:val="22"/>
          <w:szCs w:val="22"/>
        </w:rPr>
        <w:t xml:space="preserve"> με την υπ’ αρ. 119/2026 Απόφασή του, την έκδοση ψηφίσματος </w:t>
      </w:r>
      <w:r w:rsidRPr="00EF62A7">
        <w:rPr>
          <w:rFonts w:ascii="Arial" w:eastAsia="Calibri" w:hAnsi="Arial" w:cs="Arial"/>
          <w:bCs/>
          <w:sz w:val="22"/>
          <w:szCs w:val="22"/>
        </w:rPr>
        <w:t xml:space="preserve">για την </w:t>
      </w:r>
      <w:r w:rsidRPr="00EF62A7">
        <w:rPr>
          <w:rFonts w:ascii="Arial" w:hAnsi="Arial" w:cs="Arial"/>
          <w:sz w:val="22"/>
          <w:szCs w:val="22"/>
        </w:rPr>
        <w:t>διασφάλιση της εργασίας των συμβασιούχων ΙΔΟΧ ΕΣΠΑ και την εύρυθμη λειτουργία των δημοτικών κοινωνικών δομών Δήμου Ρεθύμνης</w:t>
      </w:r>
      <w:r>
        <w:rPr>
          <w:rFonts w:ascii="Arial" w:hAnsi="Arial" w:cs="Arial"/>
          <w:sz w:val="22"/>
          <w:szCs w:val="22"/>
        </w:rPr>
        <w:t>.</w:t>
      </w:r>
    </w:p>
    <w:p w:rsidR="00A12A79" w:rsidRPr="00C00FBE" w:rsidRDefault="00A12A79" w:rsidP="00A12A79">
      <w:pPr>
        <w:ind w:left="-567" w:right="-766" w:firstLine="567"/>
        <w:jc w:val="both"/>
        <w:rPr>
          <w:rFonts w:ascii="Arial" w:hAnsi="Arial" w:cs="Arial"/>
          <w:sz w:val="22"/>
          <w:szCs w:val="22"/>
        </w:rPr>
      </w:pPr>
    </w:p>
    <w:p w:rsidR="00A12A79" w:rsidRPr="00EF62A7" w:rsidRDefault="00A12A79" w:rsidP="00414A8B">
      <w:pPr>
        <w:ind w:left="-567" w:right="-766" w:firstLine="567"/>
        <w:jc w:val="both"/>
        <w:rPr>
          <w:rFonts w:ascii="Arial" w:hAnsi="Arial" w:cs="Arial"/>
          <w:sz w:val="22"/>
          <w:szCs w:val="22"/>
        </w:rPr>
      </w:pPr>
      <w:r w:rsidRPr="00EF62A7">
        <w:rPr>
          <w:rFonts w:ascii="Arial" w:hAnsi="Arial" w:cs="Arial"/>
          <w:sz w:val="22"/>
          <w:szCs w:val="22"/>
        </w:rPr>
        <w:t>Οι συμβασιούχοι εργαζόμενοι ΙΔΟΧ ΕΣΠΑ αποτελούν βασικό πυλώνα για τη λειτουργία</w:t>
      </w:r>
      <w:r>
        <w:rPr>
          <w:rFonts w:ascii="Arial" w:hAnsi="Arial" w:cs="Arial"/>
          <w:sz w:val="22"/>
          <w:szCs w:val="22"/>
        </w:rPr>
        <w:t xml:space="preserve"> των δημοτικών κοινωνικών δομών</w:t>
      </w:r>
      <w:r w:rsidRPr="00EF62A7">
        <w:rPr>
          <w:rFonts w:ascii="Arial" w:hAnsi="Arial" w:cs="Arial"/>
          <w:sz w:val="22"/>
          <w:szCs w:val="22"/>
        </w:rPr>
        <w:t xml:space="preserve"> και ιδιαίτερα των Παιδικών Σταθμών και των ΚΔΑΠ, καλύπτοντας </w:t>
      </w:r>
      <w:r w:rsidRPr="00EF62A7">
        <w:rPr>
          <w:rFonts w:ascii="Arial" w:hAnsi="Arial" w:cs="Arial"/>
          <w:noProof/>
          <w:sz w:val="22"/>
          <w:szCs w:val="22"/>
          <w:lang w:eastAsia="el-GR" w:bidi="ar-SA"/>
        </w:rPr>
        <w:drawing>
          <wp:inline distT="0" distB="0" distL="0" distR="0">
            <wp:extent cx="9525" cy="952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2A7">
        <w:rPr>
          <w:rFonts w:ascii="Arial" w:hAnsi="Arial" w:cs="Arial"/>
          <w:sz w:val="22"/>
          <w:szCs w:val="22"/>
        </w:rPr>
        <w:t>πάγιες και διαρκείς ανάγκες των Δήμων.</w:t>
      </w:r>
    </w:p>
    <w:p w:rsidR="00A12A79" w:rsidRPr="00EF62A7" w:rsidRDefault="00A12A79" w:rsidP="00414A8B">
      <w:pPr>
        <w:ind w:left="-567" w:right="-766" w:firstLine="567"/>
        <w:jc w:val="both"/>
        <w:rPr>
          <w:rFonts w:ascii="Arial" w:hAnsi="Arial" w:cs="Arial"/>
          <w:sz w:val="22"/>
          <w:szCs w:val="22"/>
        </w:rPr>
      </w:pPr>
      <w:r w:rsidRPr="00EF62A7">
        <w:rPr>
          <w:rFonts w:ascii="Arial" w:hAnsi="Arial" w:cs="Arial"/>
          <w:sz w:val="22"/>
          <w:szCs w:val="22"/>
        </w:rPr>
        <w:t>Η συμβολή τους είναι καθοριστική για την απρόσκοπτη παροχή υπηρεσιών προς τα παιδιά και τις οικογένειες, ενώ η σταθερότητα του ανθρώπινου δυναμικού αποτελεί προϋπόθεση για την ομαλή και ασφαλή λειτουργία των δομών.</w:t>
      </w:r>
    </w:p>
    <w:p w:rsidR="00A12A79" w:rsidRDefault="00A12A79" w:rsidP="00414A8B">
      <w:pPr>
        <w:ind w:left="-567" w:right="-766" w:firstLine="567"/>
        <w:jc w:val="both"/>
        <w:rPr>
          <w:rFonts w:ascii="Arial" w:hAnsi="Arial" w:cs="Arial"/>
          <w:sz w:val="22"/>
          <w:szCs w:val="22"/>
        </w:rPr>
      </w:pPr>
      <w:r w:rsidRPr="00EF62A7">
        <w:rPr>
          <w:rFonts w:ascii="Arial" w:hAnsi="Arial" w:cs="Arial"/>
          <w:sz w:val="22"/>
          <w:szCs w:val="22"/>
        </w:rPr>
        <w:t>Λαμβάνοντας υπόψη την ανάγκη διασφάλισης της συνέχειας και της ποιότητας των παρεχόμενων υπηρεσιών, καθώς και την αποφυγή</w:t>
      </w:r>
      <w:r>
        <w:rPr>
          <w:rFonts w:ascii="Arial" w:hAnsi="Arial" w:cs="Arial"/>
          <w:sz w:val="22"/>
          <w:szCs w:val="22"/>
        </w:rPr>
        <w:t xml:space="preserve"> φαινομένων </w:t>
      </w:r>
      <w:proofErr w:type="spellStart"/>
      <w:r>
        <w:rPr>
          <w:rFonts w:ascii="Arial" w:hAnsi="Arial" w:cs="Arial"/>
          <w:sz w:val="22"/>
          <w:szCs w:val="22"/>
        </w:rPr>
        <w:t>υποστελέχωσης</w:t>
      </w:r>
      <w:proofErr w:type="spellEnd"/>
    </w:p>
    <w:p w:rsidR="00A12A79" w:rsidRDefault="00A12A79" w:rsidP="00414A8B">
      <w:pPr>
        <w:ind w:left="-567" w:right="-285" w:firstLine="567"/>
        <w:jc w:val="both"/>
        <w:rPr>
          <w:rFonts w:ascii="Arial" w:hAnsi="Arial" w:cs="Arial"/>
          <w:sz w:val="22"/>
          <w:szCs w:val="22"/>
        </w:rPr>
      </w:pPr>
    </w:p>
    <w:p w:rsidR="00A12A79" w:rsidRDefault="00A12A79" w:rsidP="00A12A79">
      <w:pPr>
        <w:pStyle w:val="1"/>
        <w:spacing w:after="0" w:line="240" w:lineRule="auto"/>
        <w:ind w:left="7" w:right="-285" w:hanging="7"/>
        <w:jc w:val="center"/>
        <w:rPr>
          <w:rFonts w:ascii="Arial" w:hAnsi="Arial" w:cs="Arial"/>
          <w:b/>
          <w:sz w:val="22"/>
          <w:szCs w:val="22"/>
        </w:rPr>
      </w:pPr>
    </w:p>
    <w:p w:rsidR="00A12A79" w:rsidRDefault="00A12A79" w:rsidP="00A12A79">
      <w:pPr>
        <w:pStyle w:val="1"/>
        <w:spacing w:after="0" w:line="240" w:lineRule="auto"/>
        <w:ind w:left="-567" w:right="-766"/>
        <w:jc w:val="center"/>
        <w:rPr>
          <w:rFonts w:ascii="Arial" w:hAnsi="Arial" w:cs="Arial"/>
          <w:b/>
          <w:sz w:val="22"/>
          <w:szCs w:val="22"/>
        </w:rPr>
      </w:pPr>
      <w:r w:rsidRPr="00EF62A7">
        <w:rPr>
          <w:rFonts w:ascii="Arial" w:hAnsi="Arial" w:cs="Arial"/>
          <w:b/>
          <w:sz w:val="22"/>
          <w:szCs w:val="22"/>
        </w:rPr>
        <w:t>ΨΗΦΙΖΕΙ ΟΜΟΦΩΝΑ</w:t>
      </w:r>
    </w:p>
    <w:p w:rsidR="00A12A79" w:rsidRPr="002B767D" w:rsidRDefault="00A12A79" w:rsidP="00A12A79">
      <w:pPr>
        <w:ind w:left="-567" w:right="-766" w:firstLine="567"/>
        <w:rPr>
          <w:lang w:eastAsia="el-GR" w:bidi="ar-SA"/>
        </w:rPr>
      </w:pPr>
    </w:p>
    <w:p w:rsidR="00A12A79" w:rsidRDefault="00A12A79" w:rsidP="00A12A79">
      <w:pPr>
        <w:ind w:left="-567" w:right="-766" w:firstLine="567"/>
        <w:rPr>
          <w:rFonts w:ascii="Arial" w:hAnsi="Arial" w:cs="Arial"/>
          <w:b/>
          <w:sz w:val="22"/>
          <w:szCs w:val="22"/>
        </w:rPr>
      </w:pPr>
      <w:r w:rsidRPr="00C00FBE">
        <w:rPr>
          <w:rFonts w:ascii="Arial" w:hAnsi="Arial" w:cs="Arial"/>
          <w:b/>
          <w:sz w:val="22"/>
          <w:szCs w:val="22"/>
        </w:rPr>
        <w:t xml:space="preserve">ΑΡΙΘΜΟΣ ΨΗΦΙΣΜΑΤΟΣ: </w:t>
      </w:r>
      <w:r>
        <w:rPr>
          <w:rFonts w:ascii="Arial" w:hAnsi="Arial" w:cs="Arial"/>
          <w:b/>
          <w:sz w:val="22"/>
          <w:szCs w:val="22"/>
        </w:rPr>
        <w:t>3/2026</w:t>
      </w:r>
    </w:p>
    <w:p w:rsidR="00A12A79" w:rsidRPr="00EF62A7" w:rsidRDefault="00A12A79" w:rsidP="00A12A79">
      <w:pPr>
        <w:rPr>
          <w:lang w:eastAsia="el-GR" w:bidi="ar-SA"/>
        </w:rPr>
      </w:pPr>
    </w:p>
    <w:p w:rsidR="00A12A79" w:rsidRPr="00EF62A7" w:rsidRDefault="00A12A79" w:rsidP="00A12A79">
      <w:pPr>
        <w:numPr>
          <w:ilvl w:val="0"/>
          <w:numId w:val="1"/>
        </w:numPr>
        <w:tabs>
          <w:tab w:val="left" w:pos="284"/>
        </w:tabs>
        <w:suppressAutoHyphens w:val="0"/>
        <w:ind w:left="-567" w:right="-766" w:firstLine="567"/>
        <w:jc w:val="both"/>
        <w:rPr>
          <w:rFonts w:ascii="Arial" w:hAnsi="Arial" w:cs="Arial"/>
          <w:sz w:val="22"/>
          <w:szCs w:val="22"/>
        </w:rPr>
      </w:pPr>
      <w:r w:rsidRPr="00EF62A7">
        <w:rPr>
          <w:rFonts w:ascii="Arial" w:hAnsi="Arial" w:cs="Arial"/>
          <w:sz w:val="22"/>
          <w:szCs w:val="22"/>
        </w:rPr>
        <w:t>Τη στήριξη των συμβασιούχων εργαζομένων ΙΔΟΧ ΕΣΠΑ που καλύπτουν πάγιες και διαρκείς ανάγκες στις δημοτικές κοινωνικές δομές.</w:t>
      </w:r>
    </w:p>
    <w:p w:rsidR="00A12A79" w:rsidRPr="00EF62A7" w:rsidRDefault="00A12A79" w:rsidP="00A12A79">
      <w:pPr>
        <w:numPr>
          <w:ilvl w:val="0"/>
          <w:numId w:val="2"/>
        </w:numPr>
        <w:tabs>
          <w:tab w:val="left" w:pos="284"/>
        </w:tabs>
        <w:ind w:left="-567" w:right="-766" w:firstLine="567"/>
        <w:jc w:val="both"/>
        <w:rPr>
          <w:rFonts w:ascii="Arial" w:hAnsi="Arial" w:cs="Arial"/>
          <w:sz w:val="22"/>
          <w:szCs w:val="22"/>
        </w:rPr>
      </w:pPr>
      <w:r w:rsidRPr="00EF62A7">
        <w:rPr>
          <w:rFonts w:ascii="Arial" w:hAnsi="Arial" w:cs="Arial"/>
          <w:sz w:val="22"/>
          <w:szCs w:val="22"/>
        </w:rPr>
        <w:t xml:space="preserve">Την ανάγκη διασφάλισης της συνέχειας της απασχόλησής τους, της σταθερότητας στις εργασιακές σχέσεις και της μονιμοποίησής τους. </w:t>
      </w:r>
    </w:p>
    <w:p w:rsidR="00A12A79" w:rsidRPr="00EF62A7" w:rsidRDefault="001A2BD3" w:rsidP="00A12A79">
      <w:pPr>
        <w:numPr>
          <w:ilvl w:val="0"/>
          <w:numId w:val="2"/>
        </w:numPr>
        <w:tabs>
          <w:tab w:val="left" w:pos="284"/>
        </w:tabs>
        <w:ind w:left="-567" w:right="-766" w:firstLine="567"/>
        <w:jc w:val="both"/>
        <w:rPr>
          <w:rFonts w:ascii="Arial" w:hAnsi="Arial" w:cs="Arial"/>
          <w:sz w:val="22"/>
          <w:szCs w:val="22"/>
        </w:rPr>
      </w:pPr>
      <w:r>
        <w:rPr>
          <w:rStyle w:val="a4"/>
          <w:rFonts w:ascii="Arial" w:hAnsi="Arial" w:cs="Arial"/>
          <w:b w:val="0"/>
          <w:bCs w:val="0"/>
          <w:sz w:val="22"/>
          <w:szCs w:val="22"/>
        </w:rPr>
        <w:t>Να αποσυρθεί η διάταξη</w:t>
      </w:r>
      <w:bookmarkStart w:id="0" w:name="_GoBack"/>
      <w:bookmarkEnd w:id="0"/>
      <w:r w:rsidR="00A12A79" w:rsidRPr="00EF62A7">
        <w:rPr>
          <w:rStyle w:val="a4"/>
          <w:rFonts w:ascii="Arial" w:hAnsi="Arial" w:cs="Arial"/>
          <w:b w:val="0"/>
          <w:bCs w:val="0"/>
          <w:sz w:val="22"/>
          <w:szCs w:val="22"/>
        </w:rPr>
        <w:t xml:space="preserve"> νόμου για τους εργαζόμενους στους παιδικούς σταθμούς και στις κοινωνικές δομές των δήμων</w:t>
      </w:r>
      <w:r w:rsidR="00A12A79">
        <w:rPr>
          <w:rStyle w:val="a4"/>
          <w:rFonts w:ascii="Arial" w:hAnsi="Arial" w:cs="Arial"/>
          <w:b w:val="0"/>
          <w:bCs w:val="0"/>
          <w:sz w:val="22"/>
          <w:szCs w:val="22"/>
        </w:rPr>
        <w:t>.</w:t>
      </w:r>
    </w:p>
    <w:p w:rsidR="00A12A79" w:rsidRPr="00EF62A7" w:rsidRDefault="00A12A79" w:rsidP="00A12A79">
      <w:pPr>
        <w:numPr>
          <w:ilvl w:val="0"/>
          <w:numId w:val="1"/>
        </w:numPr>
        <w:tabs>
          <w:tab w:val="left" w:pos="284"/>
        </w:tabs>
        <w:suppressAutoHyphens w:val="0"/>
        <w:ind w:left="-567" w:right="-766" w:firstLine="567"/>
        <w:jc w:val="both"/>
        <w:rPr>
          <w:rFonts w:ascii="Arial" w:hAnsi="Arial" w:cs="Arial"/>
          <w:sz w:val="22"/>
          <w:szCs w:val="22"/>
        </w:rPr>
      </w:pPr>
      <w:r w:rsidRPr="00EF62A7">
        <w:rPr>
          <w:rFonts w:ascii="Arial" w:hAnsi="Arial" w:cs="Arial"/>
          <w:sz w:val="22"/>
          <w:szCs w:val="22"/>
        </w:rPr>
        <w:t>Την ενίσχυση των δημοτικών κοινωνικών δομών με επαρκές και μόνιμο προσωπικό. ώστε να διασφαλίζεται η εύρυθμη και ασφαλής λειτουργία τους.</w:t>
      </w:r>
    </w:p>
    <w:p w:rsidR="00A12A79" w:rsidRPr="00EF62A7" w:rsidRDefault="00A12A79" w:rsidP="00A12A79">
      <w:pPr>
        <w:tabs>
          <w:tab w:val="left" w:pos="284"/>
        </w:tabs>
        <w:ind w:left="-567" w:right="-766" w:firstLine="567"/>
        <w:jc w:val="both"/>
        <w:rPr>
          <w:rFonts w:ascii="Arial" w:hAnsi="Arial" w:cs="Arial"/>
          <w:sz w:val="22"/>
          <w:szCs w:val="22"/>
        </w:rPr>
      </w:pPr>
      <w:r w:rsidRPr="00EF62A7">
        <w:rPr>
          <w:rFonts w:ascii="Arial" w:hAnsi="Arial" w:cs="Arial"/>
          <w:noProof/>
          <w:sz w:val="22"/>
          <w:szCs w:val="22"/>
          <w:lang w:eastAsia="el-GR" w:bidi="ar-SA"/>
        </w:rPr>
        <w:drawing>
          <wp:inline distT="0" distB="0" distL="0" distR="0">
            <wp:extent cx="47625" cy="4762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2A7">
        <w:rPr>
          <w:rFonts w:ascii="Arial" w:hAnsi="Arial" w:cs="Arial"/>
          <w:sz w:val="22"/>
          <w:szCs w:val="22"/>
        </w:rPr>
        <w:t xml:space="preserve"> Την ανάγκη επαρκούς και σταθερής κρατικής χρηματοδότησης για τη λειτουργία των κοινωνικών υπηρεσιών των Δήμων.</w:t>
      </w:r>
    </w:p>
    <w:p w:rsidR="00A12A79" w:rsidRPr="00EF62A7" w:rsidRDefault="00A12A79" w:rsidP="00A12A79">
      <w:pPr>
        <w:numPr>
          <w:ilvl w:val="0"/>
          <w:numId w:val="1"/>
        </w:numPr>
        <w:tabs>
          <w:tab w:val="left" w:pos="284"/>
        </w:tabs>
        <w:suppressAutoHyphens w:val="0"/>
        <w:ind w:left="-567" w:right="-766" w:firstLine="567"/>
        <w:jc w:val="both"/>
        <w:rPr>
          <w:rFonts w:ascii="Arial" w:hAnsi="Arial" w:cs="Arial"/>
          <w:sz w:val="22"/>
          <w:szCs w:val="22"/>
        </w:rPr>
      </w:pPr>
      <w:r w:rsidRPr="00EF62A7">
        <w:rPr>
          <w:rFonts w:ascii="Arial" w:hAnsi="Arial" w:cs="Arial"/>
          <w:sz w:val="22"/>
          <w:szCs w:val="22"/>
        </w:rPr>
        <w:t>Την αντίθεση σε ρυθμίσεις που οδηγούν σε περαιτέρω αποδυνάμωση των δημοτικών δομών ή επιτείνουν την εργασιακή ανασφάλεια του προσωπικού.</w:t>
      </w:r>
    </w:p>
    <w:p w:rsidR="00A12A79" w:rsidRDefault="00A12A79" w:rsidP="00A12A79">
      <w:pPr>
        <w:tabs>
          <w:tab w:val="left" w:pos="284"/>
        </w:tabs>
        <w:ind w:left="-567" w:right="-766" w:firstLine="567"/>
        <w:jc w:val="both"/>
        <w:rPr>
          <w:rFonts w:ascii="Arial" w:hAnsi="Arial" w:cs="Arial"/>
          <w:sz w:val="22"/>
          <w:szCs w:val="22"/>
        </w:rPr>
      </w:pPr>
    </w:p>
    <w:p w:rsidR="00A12A79" w:rsidRPr="00EF62A7" w:rsidRDefault="00A12A79" w:rsidP="00A12A79">
      <w:pPr>
        <w:tabs>
          <w:tab w:val="left" w:pos="284"/>
        </w:tabs>
        <w:ind w:left="-567" w:right="-766" w:firstLine="567"/>
        <w:jc w:val="both"/>
        <w:rPr>
          <w:rFonts w:ascii="Arial" w:hAnsi="Arial" w:cs="Arial"/>
          <w:sz w:val="22"/>
          <w:szCs w:val="22"/>
        </w:rPr>
      </w:pPr>
      <w:r w:rsidRPr="00EF62A7">
        <w:rPr>
          <w:rFonts w:ascii="Arial" w:hAnsi="Arial" w:cs="Arial"/>
          <w:sz w:val="22"/>
          <w:szCs w:val="22"/>
        </w:rPr>
        <w:t>Το παρόν ψήφισμα αποτελεί έκφραση της ανάγκης διασφάλισης της ομαλής λειτουργίας των δημοτικών κοινωνικών δομών και της στήριξης του ανθρώπινου δυναμικού που τις υπηρετεί.</w:t>
      </w:r>
    </w:p>
    <w:p w:rsidR="00A12A79" w:rsidRDefault="00A12A79" w:rsidP="00A12A7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</w:p>
    <w:p w:rsidR="00A12A79" w:rsidRDefault="00A12A79" w:rsidP="00A12A7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</w:p>
    <w:p w:rsidR="00A12A79" w:rsidRPr="00CC5FD7" w:rsidRDefault="00A12A79" w:rsidP="00A12A7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</w:p>
    <w:p w:rsidR="00A12A79" w:rsidRDefault="00A12A79" w:rsidP="00A12A79">
      <w:pPr>
        <w:ind w:left="-340" w:right="-397"/>
        <w:jc w:val="both"/>
      </w:pPr>
      <w:r>
        <w:rPr>
          <w:rFonts w:ascii="Arial" w:hAnsi="Arial" w:cs="Arial"/>
          <w:b/>
          <w:sz w:val="22"/>
          <w:szCs w:val="22"/>
        </w:rPr>
        <w:t xml:space="preserve">                                Ο ΠΡΟΕΔΡΟΣ                                               ΤΑ ΜΕΛΗ</w:t>
      </w:r>
    </w:p>
    <w:p w:rsidR="00A12A79" w:rsidRDefault="00A12A79" w:rsidP="00A12A79">
      <w:pPr>
        <w:jc w:val="both"/>
        <w:rPr>
          <w:rFonts w:ascii="Arial" w:hAnsi="Arial" w:cs="Arial"/>
          <w:b/>
          <w:sz w:val="22"/>
          <w:szCs w:val="22"/>
        </w:rPr>
      </w:pPr>
    </w:p>
    <w:p w:rsidR="00A12A79" w:rsidRDefault="00A12A79" w:rsidP="00A12A7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</w:p>
    <w:p w:rsidR="00A12A79" w:rsidRDefault="00A12A79" w:rsidP="00A12A79">
      <w:pPr>
        <w:ind w:right="-334"/>
        <w:jc w:val="both"/>
      </w:pPr>
      <w:r>
        <w:rPr>
          <w:rFonts w:ascii="Arial" w:hAnsi="Arial" w:cs="Arial"/>
          <w:b/>
          <w:sz w:val="22"/>
          <w:szCs w:val="22"/>
        </w:rPr>
        <w:t xml:space="preserve">                  ΝΙΚΟΛΑΟΣ Τ. ΑΓΡΙΜΑΚΗΣ                    ΑΚΟΛΟΥΘΟΥΝ ΥΠΟΓΡΑΦΕΣ </w:t>
      </w:r>
    </w:p>
    <w:p w:rsidR="001F1B31" w:rsidRDefault="001F1B31"/>
    <w:sectPr w:rsidR="001F1B31" w:rsidSect="00A12A79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E7B1F"/>
    <w:multiLevelType w:val="hybridMultilevel"/>
    <w:tmpl w:val="7AFEFE0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CCAB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683A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B04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C29C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4EC6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D87E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42EE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6201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A0D36B4"/>
    <w:multiLevelType w:val="hybridMultilevel"/>
    <w:tmpl w:val="C4580104"/>
    <w:lvl w:ilvl="0" w:tplc="04080001">
      <w:start w:val="1"/>
      <w:numFmt w:val="bullet"/>
      <w:lvlText w:val=""/>
      <w:lvlJc w:val="left"/>
      <w:pPr>
        <w:ind w:left="73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D42EE0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6E82B2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8C7BE2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6D858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6E158E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E4D02C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C61086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BE1F94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2A79"/>
    <w:rsid w:val="00013007"/>
    <w:rsid w:val="001A2BD3"/>
    <w:rsid w:val="001F1B31"/>
    <w:rsid w:val="00247BF7"/>
    <w:rsid w:val="00414A8B"/>
    <w:rsid w:val="00A1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A79"/>
    <w:pPr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1">
    <w:name w:val="heading 1"/>
    <w:next w:val="a"/>
    <w:link w:val="1Char"/>
    <w:uiPriority w:val="9"/>
    <w:qFormat/>
    <w:rsid w:val="00A12A79"/>
    <w:pPr>
      <w:keepNext/>
      <w:keepLines/>
      <w:spacing w:after="202"/>
      <w:ind w:left="22"/>
      <w:outlineLvl w:val="0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12A79"/>
    <w:rPr>
      <w:rFonts w:ascii="Times New Roman" w:eastAsia="Times New Roman" w:hAnsi="Times New Roman" w:cs="Times New Roman"/>
      <w:color w:val="000000"/>
      <w:kern w:val="2"/>
      <w:sz w:val="26"/>
      <w:szCs w:val="24"/>
      <w:lang w:eastAsia="el-GR"/>
    </w:rPr>
  </w:style>
  <w:style w:type="paragraph" w:styleId="a3">
    <w:name w:val="List Paragraph"/>
    <w:basedOn w:val="a"/>
    <w:link w:val="Char"/>
    <w:uiPriority w:val="34"/>
    <w:qFormat/>
    <w:rsid w:val="00A12A79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2"/>
      <w:sz w:val="22"/>
      <w:szCs w:val="22"/>
      <w:lang w:eastAsia="en-US" w:bidi="ar-SA"/>
    </w:rPr>
  </w:style>
  <w:style w:type="character" w:styleId="a4">
    <w:name w:val="Strong"/>
    <w:basedOn w:val="a0"/>
    <w:qFormat/>
    <w:rsid w:val="00A12A79"/>
    <w:rPr>
      <w:b/>
      <w:bCs/>
    </w:rPr>
  </w:style>
  <w:style w:type="character" w:customStyle="1" w:styleId="Char">
    <w:name w:val="Παράγραφος λίστας Char"/>
    <w:basedOn w:val="a0"/>
    <w:link w:val="a3"/>
    <w:uiPriority w:val="34"/>
    <w:rsid w:val="00A12A79"/>
    <w:rPr>
      <w:rFonts w:ascii="Calibri" w:eastAsia="Calibri" w:hAnsi="Calibri" w:cs="Times New Roman"/>
      <w:kern w:val="2"/>
    </w:rPr>
  </w:style>
  <w:style w:type="paragraph" w:styleId="a5">
    <w:name w:val="Balloon Text"/>
    <w:basedOn w:val="a"/>
    <w:link w:val="Char0"/>
    <w:uiPriority w:val="99"/>
    <w:semiHidden/>
    <w:unhideWhenUsed/>
    <w:rsid w:val="00247BF7"/>
    <w:rPr>
      <w:rFonts w:ascii="Tahoma" w:hAnsi="Tahoma" w:cs="Mangal"/>
      <w:sz w:val="16"/>
      <w:szCs w:val="14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247BF7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2026-04-23T12:42:00Z</dcterms:created>
  <dcterms:modified xsi:type="dcterms:W3CDTF">2026-04-23T12:42:00Z</dcterms:modified>
</cp:coreProperties>
</file>